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04" w:rsidRPr="00B23D77" w:rsidRDefault="00770476" w:rsidP="000A6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</w:p>
    <w:p w:rsidR="00770476" w:rsidRPr="00770476" w:rsidRDefault="00770476" w:rsidP="000A66B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ЗАЯВЛЕНИЕ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 и (или) водоотведения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1.   Наименование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исполнителя,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которому   направлено   заявление  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подключении: 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2. Сведения о заявителе: 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для органов государственной власти и местного самоуправления - полное и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сокращенное  наименование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органа, реквизиты нормативного правового акта, в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с которым осуществляется деятельность этого органа;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для  юридических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лиц  -  полное  и  сокращенное наименования, основной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номер  записи  в  Едином  государственном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реестре юридических лиц, идентификационный номер налогоплательщика;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для    индивидуальных   предпринимателей   -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наименование,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основной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номер  записи  в  Едином  государственном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реестре    индивидуальных 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предпринимателей,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идентификационный   номер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налогоплательщика;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для  физических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лиц - фамилия, имя, отчество (последнее - при наличии),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данные    паспорта   или   иного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документа,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удостоверяющего   личность,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идентификационный  номер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налогоплательщика, страховой номер индивидуального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лицевого счета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3. Контактные данные заявителя 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для  органов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государственной власти и местного самоуправления - место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нахождения,  почтовый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адрес,  контактный телефон, адрес электронной почты,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для  юридических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лиц  -  место  нахождения  и  адрес,  указанные  в Едином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лиц, почтовый адрес, фактический адрес,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контактный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телефон,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адрес   электронной   почты,   для   индивидуальных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предпринимателей  -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адрес регистрации по месту жительства, почтовый адрес,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контактный  телефон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,  адрес  электронной  почты, для физических лиц - адрес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регистрации  по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месту жительства, почтовый адрес, контактный телефон, адрес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электронной почты)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Основания  обращения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с  заявлением  о подключении (технологическом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присоединении) 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указание,  кем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именно  из  перечня  лиц,  имеющих  право обратиться с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заявлением  о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подключении,  является указанное лицо, а для правообладателя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также информация о праве лица на земельный участок, на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который  расположен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подключаемый  объект  основания  возникновения  такого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права)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5. Наименование и местонахождение подключаемого объекта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6. Требуется подключение к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(централизованной системе холодного</w:t>
      </w:r>
      <w:r w:rsidR="00E91F2C">
        <w:rPr>
          <w:rFonts w:ascii="Times New Roman" w:hAnsi="Times New Roman" w:cs="Times New Roman"/>
          <w:sz w:val="24"/>
          <w:szCs w:val="24"/>
        </w:rPr>
        <w:t xml:space="preserve"> </w:t>
      </w:r>
      <w:r w:rsidRPr="00770476">
        <w:rPr>
          <w:rFonts w:ascii="Times New Roman" w:hAnsi="Times New Roman" w:cs="Times New Roman"/>
          <w:sz w:val="24"/>
          <w:szCs w:val="24"/>
        </w:rPr>
        <w:t>водоснабжения, водоотведения - указать нужное)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Необходимые  виды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ресурсов или услуг, планируемых к получению через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централизованную систему 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(получение питьевой, технической воды, сброс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хозяйственно-бытовых, производственных сточных вод),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а также виды подключаемых сетей (при подключении к централизованной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lastRenderedPageBreak/>
        <w:t xml:space="preserve">           системе водопроводных и (или) канализационных сетей)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8. Основание для заключения договора о подключении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необходимость  подключения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вновь создаваемого или созданного подключаемого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объекта,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не   подключенного   к   централизованным   системам     холодного  водоснабжения и (или) водоотведения, в том числе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при  перераспределении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(уступке  права  на  использование)  высвобождаемой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подключенной мощности (нагрузки), или необходимость увеличения подключенной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мощности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нагрузки)   ранее   подключенного   подключаемого  объекта  или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реконструкции,  модернизации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или  капитального ремонта ранее подключенного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подключаемого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объекта,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при   которых   не   осуществляется   увеличение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подключенной мощности (нагрузки) такого объекта, но требуется строительство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реконструкция,  модернизация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)  объектов  централизованных  систем горячего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водоснабжения, холодного водоснабжения и (или) водоотведения) </w:t>
      </w:r>
      <w:hyperlink w:anchor="Par122" w:history="1">
        <w:r w:rsidRPr="0077047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9.   Характеристика   земельного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участка,  на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котором  располагается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подключаемый объект 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               (площадь, кадастровый номер, вид разрешенного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                              использования)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10.   Общая   подключаемая   мощность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нагрузка),  включая  данные  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подключаемой  мощности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(нагрузке)  по  каждому  этапу  ввода  подключаемых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объектов составляет для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потребления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холодной  воды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_______л/с, __________________ куб. м/час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 куб. м/сутки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в   том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числе  на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нужды  пожаротушения  -  наружного  _______  л/сек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внутреннего   ______   л/сек.  (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количество  пожарных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кранов  _____  штук),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водоотведения _______ л/с, _______ куб. м/час, ______ куб. м/сутки.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11.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предельных  параметрах  разрешенного  строительства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(реконструкции) подключаемого объекта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(высота объекта, этажность, протяженность и диаметр сети)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12. Технические параметры подключаемого объекта: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(назначение объекта, высота и этажность здания, строения,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        сооружения, протяженность и диаметр сети)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13.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Расположение  средств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измерений  и  приборов  учета холодной воды и сточных вод (при их наличии)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14</w:t>
      </w:r>
      <w:r w:rsidR="00E91F2C">
        <w:rPr>
          <w:rFonts w:ascii="Times New Roman" w:hAnsi="Times New Roman" w:cs="Times New Roman"/>
          <w:sz w:val="24"/>
          <w:szCs w:val="24"/>
        </w:rPr>
        <w:t>.</w:t>
      </w:r>
      <w:r w:rsidRPr="00770476">
        <w:rPr>
          <w:rFonts w:ascii="Times New Roman" w:hAnsi="Times New Roman" w:cs="Times New Roman"/>
          <w:sz w:val="24"/>
          <w:szCs w:val="24"/>
        </w:rPr>
        <w:t xml:space="preserve"> При подключении к централизованной системе водоотведения - наличие иных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источников 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водоснабжения,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кроме   централизованных  систем  горячего  и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>холодного  водоснабжения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с  указанием  объемов  горячей  и  холодной воды,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получаемой из таких иных источников водоснабжения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15.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Номер  и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дата выдачи технических условий (в случае их получения до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заключения договора о подключении)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7CC3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7CC3" w:rsidRDefault="00367CC3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16.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Информация  о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планируемых  сроках  строительства  (реконструкции,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476">
        <w:rPr>
          <w:rFonts w:ascii="Times New Roman" w:hAnsi="Times New Roman" w:cs="Times New Roman"/>
          <w:sz w:val="24"/>
          <w:szCs w:val="24"/>
        </w:rPr>
        <w:t xml:space="preserve">модернизации)   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>и  ввода  в  эксплуатацию  строящегося  (реконструируемого,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lastRenderedPageBreak/>
        <w:t>модернизируемого) подключаемого объекта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17.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Расположение  средств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измерений  и  приборов  учета холодной воды и сточных вод (при их наличии)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18.  </w:t>
      </w:r>
      <w:proofErr w:type="gramStart"/>
      <w:r w:rsidRPr="00770476">
        <w:rPr>
          <w:rFonts w:ascii="Times New Roman" w:hAnsi="Times New Roman" w:cs="Times New Roman"/>
          <w:sz w:val="24"/>
          <w:szCs w:val="24"/>
        </w:rPr>
        <w:t>Результаты  рассмотрения</w:t>
      </w:r>
      <w:proofErr w:type="gramEnd"/>
      <w:r w:rsidRPr="00770476">
        <w:rPr>
          <w:rFonts w:ascii="Times New Roman" w:hAnsi="Times New Roman" w:cs="Times New Roman"/>
          <w:sz w:val="24"/>
          <w:szCs w:val="24"/>
        </w:rPr>
        <w:t xml:space="preserve">  запроса прошу направить (выбрать один из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способов уведомления) _____________________________________________________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               (на адрес электронной почты, письмом посредством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                              почтовой связи по адресу, иной способ)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770476">
        <w:rPr>
          <w:rFonts w:ascii="Times New Roman" w:hAnsi="Times New Roman" w:cs="Times New Roman"/>
          <w:sz w:val="24"/>
          <w:szCs w:val="24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476">
        <w:rPr>
          <w:rFonts w:ascii="Times New Roman" w:hAnsi="Times New Roman" w:cs="Times New Roman"/>
          <w:sz w:val="24"/>
          <w:szCs w:val="24"/>
        </w:rPr>
        <w:t xml:space="preserve">Примечание. К настоящему заявлению прилагаются документы, предусмотренные </w:t>
      </w:r>
      <w:hyperlink r:id="rId4" w:history="1">
        <w:r w:rsidRPr="00770476">
          <w:rPr>
            <w:rFonts w:ascii="Times New Roman" w:hAnsi="Times New Roman" w:cs="Times New Roman"/>
            <w:color w:val="0000FF"/>
            <w:sz w:val="24"/>
            <w:szCs w:val="24"/>
          </w:rPr>
          <w:t>пунктом 26</w:t>
        </w:r>
      </w:hyperlink>
      <w:r w:rsidRPr="00770476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76" w:rsidRP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476" w:rsidRDefault="00770476" w:rsidP="000A66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4E84" w:rsidRDefault="009A4E84" w:rsidP="000A66B3">
      <w:pPr>
        <w:spacing w:after="0" w:line="240" w:lineRule="auto"/>
      </w:pPr>
    </w:p>
    <w:sectPr w:rsidR="009A4E84" w:rsidSect="00B1023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6"/>
    <w:rsid w:val="000A66B3"/>
    <w:rsid w:val="00367CC3"/>
    <w:rsid w:val="005E2804"/>
    <w:rsid w:val="00770476"/>
    <w:rsid w:val="009A4E84"/>
    <w:rsid w:val="00E9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E1FB"/>
  <w15:chartTrackingRefBased/>
  <w15:docId w15:val="{30AE4B53-F91B-4D36-8A87-FF8842BA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297B351B8F0F5CBDDCB1E893D7C243C53EB5A94B4413618CE131D926D45CED1D5DFF05714A05C92CEF5E266A8B35B879A34EACE06B8053C5J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 Светлана Александровна</dc:creator>
  <cp:keywords/>
  <dc:description/>
  <cp:lastModifiedBy>Орехова Светлана Александровна</cp:lastModifiedBy>
  <cp:revision>5</cp:revision>
  <dcterms:created xsi:type="dcterms:W3CDTF">2022-02-28T09:09:00Z</dcterms:created>
  <dcterms:modified xsi:type="dcterms:W3CDTF">2022-02-28T09:21:00Z</dcterms:modified>
</cp:coreProperties>
</file>